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D0A" w:rsidRPr="00767212" w:rsidRDefault="00440D0A" w:rsidP="00083D4A">
      <w:pPr>
        <w:ind w:left="360"/>
        <w:jc w:val="center"/>
        <w:rPr>
          <w:b/>
        </w:rPr>
      </w:pPr>
      <w:r w:rsidRPr="00767212">
        <w:rPr>
          <w:b/>
        </w:rPr>
        <w:t xml:space="preserve">Works Cited </w:t>
      </w:r>
      <w:r w:rsidR="00767212" w:rsidRPr="00767212">
        <w:rPr>
          <w:b/>
        </w:rPr>
        <w:t>(for both sources and media)</w:t>
      </w:r>
    </w:p>
    <w:p w:rsidR="00767212" w:rsidRDefault="00767212" w:rsidP="00083D4A">
      <w:pPr>
        <w:ind w:left="360" w:hanging="720"/>
        <w:jc w:val="center"/>
      </w:pPr>
    </w:p>
    <w:p w:rsidR="00083D4A" w:rsidRDefault="00440D0A" w:rsidP="00083D4A">
      <w:pPr>
        <w:keepLines/>
        <w:numPr>
          <w:ilvl w:val="0"/>
          <w:numId w:val="1"/>
        </w:numPr>
        <w:autoSpaceDE w:val="0"/>
        <w:autoSpaceDN w:val="0"/>
        <w:ind w:left="360"/>
      </w:pPr>
      <w:r>
        <w:t xml:space="preserve">Baxter, Judy. </w:t>
      </w:r>
      <w:r>
        <w:rPr>
          <w:i/>
          <w:iCs/>
        </w:rPr>
        <w:t>Reading Aloud to Children</w:t>
      </w:r>
      <w:r>
        <w:t xml:space="preserve">. 23 Feb. 2005. </w:t>
      </w:r>
      <w:r>
        <w:rPr>
          <w:i/>
          <w:iCs/>
        </w:rPr>
        <w:t>Flickr</w:t>
      </w:r>
      <w:r>
        <w:t xml:space="preserve">. Creative Commons, n.d. </w:t>
      </w:r>
    </w:p>
    <w:p w:rsidR="00440D0A" w:rsidRDefault="00440D0A" w:rsidP="00083D4A">
      <w:pPr>
        <w:keepLines/>
        <w:autoSpaceDE w:val="0"/>
        <w:autoSpaceDN w:val="0"/>
        <w:ind w:left="360" w:firstLine="360"/>
      </w:pPr>
      <w:r>
        <w:t>Web. 16 Dec. 2010. &lt;http://www.flickr.com///‌/&gt;.</w:t>
      </w:r>
    </w:p>
    <w:p w:rsidR="00767212" w:rsidRDefault="00767212" w:rsidP="00083D4A">
      <w:pPr>
        <w:keepLines/>
        <w:autoSpaceDE w:val="0"/>
        <w:autoSpaceDN w:val="0"/>
        <w:ind w:left="360" w:hanging="720"/>
      </w:pPr>
    </w:p>
    <w:p w:rsidR="00083D4A" w:rsidRDefault="00440D0A" w:rsidP="00083D4A">
      <w:pPr>
        <w:keepLines/>
        <w:numPr>
          <w:ilvl w:val="0"/>
          <w:numId w:val="1"/>
        </w:numPr>
        <w:autoSpaceDE w:val="0"/>
        <w:autoSpaceDN w:val="0"/>
        <w:ind w:left="360"/>
      </w:pPr>
      <w:r>
        <w:t>Beck, Isabel L., and Margaret G. McKeown. “Text Talk: Capturing the Benefits of Read-</w:t>
      </w:r>
    </w:p>
    <w:p w:rsidR="00767212" w:rsidRDefault="00440D0A" w:rsidP="00083D4A">
      <w:pPr>
        <w:keepLines/>
        <w:autoSpaceDE w:val="0"/>
        <w:autoSpaceDN w:val="0"/>
        <w:ind w:left="720"/>
      </w:pPr>
      <w:r>
        <w:t xml:space="preserve">Aloud Experiences for Young Children.” </w:t>
      </w:r>
      <w:r>
        <w:rPr>
          <w:i/>
          <w:iCs/>
        </w:rPr>
        <w:t>Reading Teacher</w:t>
      </w:r>
      <w:r>
        <w:t xml:space="preserve"> 55.1 (2001): 10-11. </w:t>
      </w:r>
      <w:r>
        <w:rPr>
          <w:i/>
          <w:iCs/>
        </w:rPr>
        <w:t>Teacher Reference Center</w:t>
      </w:r>
      <w:r>
        <w:t xml:space="preserve">. Web. 7 Oct. 2010. </w:t>
      </w:r>
    </w:p>
    <w:p w:rsidR="00440D0A" w:rsidRDefault="00440D0A" w:rsidP="00083D4A">
      <w:pPr>
        <w:keepLines/>
        <w:autoSpaceDE w:val="0"/>
        <w:autoSpaceDN w:val="0"/>
        <w:ind w:firstLine="720"/>
      </w:pPr>
      <w:r>
        <w:t>&lt;http://web.ebscohost.com//?vid=4&amp;hid=&gt;.</w:t>
      </w:r>
    </w:p>
    <w:p w:rsidR="00767212" w:rsidRDefault="00767212" w:rsidP="00083D4A">
      <w:pPr>
        <w:keepLines/>
        <w:autoSpaceDE w:val="0"/>
        <w:autoSpaceDN w:val="0"/>
        <w:ind w:left="360" w:hanging="720"/>
      </w:pPr>
    </w:p>
    <w:p w:rsidR="00083D4A" w:rsidRDefault="00440D0A" w:rsidP="00083D4A">
      <w:pPr>
        <w:keepLines/>
        <w:numPr>
          <w:ilvl w:val="0"/>
          <w:numId w:val="1"/>
        </w:numPr>
        <w:autoSpaceDE w:val="0"/>
        <w:autoSpaceDN w:val="0"/>
        <w:ind w:left="360"/>
      </w:pPr>
      <w:r>
        <w:t xml:space="preserve">Brownell, Mary T., and Chriss Walther-Thomas. “An interview with...Dr. Michael Pressley.” </w:t>
      </w:r>
    </w:p>
    <w:p w:rsidR="00440D0A" w:rsidRDefault="00440D0A" w:rsidP="00083D4A">
      <w:pPr>
        <w:keepLines/>
        <w:autoSpaceDE w:val="0"/>
        <w:autoSpaceDN w:val="0"/>
        <w:ind w:left="720"/>
      </w:pPr>
      <w:r>
        <w:rPr>
          <w:i/>
          <w:iCs/>
        </w:rPr>
        <w:t>Intervention in School &amp; Clinic</w:t>
      </w:r>
      <w:r>
        <w:t xml:space="preserve"> 1 Nov. 2000: 105. </w:t>
      </w:r>
      <w:r>
        <w:rPr>
          <w:i/>
          <w:iCs/>
        </w:rPr>
        <w:t>eLibrary</w:t>
      </w:r>
      <w:r>
        <w:t>. Web. 29 Sept. 2010. &lt;http://elibrary.bigchalk.com////...&gt;.</w:t>
      </w:r>
    </w:p>
    <w:p w:rsidR="00083D4A" w:rsidRDefault="00083D4A" w:rsidP="00083D4A">
      <w:pPr>
        <w:keepLines/>
        <w:autoSpaceDE w:val="0"/>
        <w:autoSpaceDN w:val="0"/>
      </w:pPr>
    </w:p>
    <w:p w:rsidR="00083D4A" w:rsidRDefault="00440D0A" w:rsidP="00083D4A">
      <w:pPr>
        <w:keepLines/>
        <w:numPr>
          <w:ilvl w:val="0"/>
          <w:numId w:val="1"/>
        </w:numPr>
        <w:autoSpaceDE w:val="0"/>
        <w:autoSpaceDN w:val="0"/>
        <w:ind w:left="360"/>
      </w:pPr>
      <w:r>
        <w:t xml:space="preserve">“Children cozy in pajamas warm up to reading program.” </w:t>
      </w:r>
      <w:r>
        <w:rPr>
          <w:i/>
          <w:iCs/>
        </w:rPr>
        <w:t>Echo Pilot</w:t>
      </w:r>
      <w:r w:rsidR="00083D4A">
        <w:t xml:space="preserve"> [Greencastle] 15 </w:t>
      </w:r>
    </w:p>
    <w:p w:rsidR="00440D0A" w:rsidRDefault="00083D4A" w:rsidP="00083D4A">
      <w:pPr>
        <w:keepLines/>
        <w:autoSpaceDE w:val="0"/>
        <w:autoSpaceDN w:val="0"/>
        <w:ind w:left="720"/>
      </w:pPr>
      <w:r>
        <w:t xml:space="preserve">Dec. </w:t>
      </w:r>
      <w:r w:rsidR="00440D0A">
        <w:t>2010: n. pag. Web. 17 Dec. 2010. &lt;http://www.echo-pilot.com///‌x860701525/‌Children-cozy-in-pajamas-warm-up-to-reading-program&gt;.</w:t>
      </w:r>
    </w:p>
    <w:p w:rsidR="00767212" w:rsidRDefault="00767212" w:rsidP="00083D4A">
      <w:pPr>
        <w:keepLines/>
        <w:autoSpaceDE w:val="0"/>
        <w:autoSpaceDN w:val="0"/>
        <w:ind w:left="360" w:hanging="720"/>
      </w:pPr>
    </w:p>
    <w:p w:rsidR="00083D4A" w:rsidRDefault="00440D0A" w:rsidP="00083D4A">
      <w:pPr>
        <w:keepLines/>
        <w:numPr>
          <w:ilvl w:val="0"/>
          <w:numId w:val="1"/>
        </w:numPr>
        <w:autoSpaceDE w:val="0"/>
        <w:autoSpaceDN w:val="0"/>
        <w:ind w:left="360"/>
      </w:pPr>
      <w:r>
        <w:t xml:space="preserve">Dowsing, Phil. </w:t>
      </w:r>
      <w:r>
        <w:rPr>
          <w:i/>
          <w:iCs/>
        </w:rPr>
        <w:t>’reading buddies’ scheme</w:t>
      </w:r>
      <w:r>
        <w:t xml:space="preserve">. 14 Apr. 2008. </w:t>
      </w:r>
      <w:r>
        <w:rPr>
          <w:i/>
          <w:iCs/>
        </w:rPr>
        <w:t>Flickr</w:t>
      </w:r>
      <w:r>
        <w:t xml:space="preserve">. Creative Commons, n.d. </w:t>
      </w:r>
    </w:p>
    <w:p w:rsidR="00440D0A" w:rsidRDefault="00440D0A" w:rsidP="00083D4A">
      <w:pPr>
        <w:keepLines/>
        <w:autoSpaceDE w:val="0"/>
        <w:autoSpaceDN w:val="0"/>
        <w:ind w:left="360" w:firstLine="360"/>
      </w:pPr>
      <w:r>
        <w:t>Web. 16 Dec. 2010. &lt;http://www.flickr.com///‌&gt;.</w:t>
      </w:r>
    </w:p>
    <w:p w:rsidR="00767212" w:rsidRDefault="00767212" w:rsidP="00083D4A">
      <w:pPr>
        <w:keepLines/>
        <w:autoSpaceDE w:val="0"/>
        <w:autoSpaceDN w:val="0"/>
        <w:ind w:left="360" w:hanging="720"/>
      </w:pPr>
    </w:p>
    <w:p w:rsidR="00083D4A" w:rsidRPr="00083D4A" w:rsidRDefault="00440D0A" w:rsidP="00083D4A">
      <w:pPr>
        <w:keepLines/>
        <w:numPr>
          <w:ilvl w:val="0"/>
          <w:numId w:val="1"/>
        </w:numPr>
        <w:autoSpaceDE w:val="0"/>
        <w:autoSpaceDN w:val="0"/>
        <w:ind w:left="360"/>
      </w:pPr>
      <w:r>
        <w:t>Flood, James E. “P</w:t>
      </w:r>
      <w:r w:rsidR="00767212">
        <w:t>arental Styles in Reading Episode</w:t>
      </w:r>
      <w:r>
        <w:t xml:space="preserve">s with Young Children.” </w:t>
      </w:r>
      <w:r>
        <w:rPr>
          <w:i/>
          <w:iCs/>
        </w:rPr>
        <w:t xml:space="preserve">The Reading </w:t>
      </w:r>
    </w:p>
    <w:p w:rsidR="00083D4A" w:rsidRDefault="00440D0A" w:rsidP="00083D4A">
      <w:pPr>
        <w:keepLines/>
        <w:autoSpaceDE w:val="0"/>
        <w:autoSpaceDN w:val="0"/>
        <w:ind w:left="360" w:firstLine="360"/>
      </w:pPr>
      <w:r>
        <w:rPr>
          <w:i/>
          <w:iCs/>
        </w:rPr>
        <w:t>Teacher</w:t>
      </w:r>
      <w:r>
        <w:t xml:space="preserve">. Vol. 30. International Reading Association, 1977. 864-867. 8. </w:t>
      </w:r>
      <w:r>
        <w:rPr>
          <w:i/>
          <w:iCs/>
        </w:rPr>
        <w:t>JSTOR</w:t>
      </w:r>
      <w:r>
        <w:t xml:space="preserve">. Web. 27 </w:t>
      </w:r>
    </w:p>
    <w:p w:rsidR="00440D0A" w:rsidRDefault="00440D0A" w:rsidP="00083D4A">
      <w:pPr>
        <w:keepLines/>
        <w:autoSpaceDE w:val="0"/>
        <w:autoSpaceDN w:val="0"/>
        <w:ind w:firstLine="720"/>
      </w:pPr>
      <w:r>
        <w:t>Sept. 2010. &lt;http://www.jstor.org//‌&gt;.</w:t>
      </w:r>
    </w:p>
    <w:p w:rsidR="00767212" w:rsidRDefault="00767212" w:rsidP="00083D4A">
      <w:pPr>
        <w:keepLines/>
        <w:autoSpaceDE w:val="0"/>
        <w:autoSpaceDN w:val="0"/>
        <w:ind w:left="360" w:hanging="720"/>
      </w:pPr>
    </w:p>
    <w:p w:rsidR="00440D0A" w:rsidRDefault="00440D0A" w:rsidP="00083D4A">
      <w:pPr>
        <w:keepLines/>
        <w:numPr>
          <w:ilvl w:val="0"/>
          <w:numId w:val="1"/>
        </w:numPr>
        <w:autoSpaceDE w:val="0"/>
        <w:autoSpaceDN w:val="0"/>
        <w:ind w:left="360"/>
      </w:pPr>
      <w:r>
        <w:t xml:space="preserve">Gallagher, Kelly. </w:t>
      </w:r>
      <w:r>
        <w:rPr>
          <w:i/>
          <w:iCs/>
        </w:rPr>
        <w:t>Readicide</w:t>
      </w:r>
      <w:r>
        <w:t>. Portland: Stenhouse Publishers, 2009. Print.</w:t>
      </w:r>
    </w:p>
    <w:p w:rsidR="00767212" w:rsidRDefault="00767212" w:rsidP="00083D4A">
      <w:pPr>
        <w:keepLines/>
        <w:autoSpaceDE w:val="0"/>
        <w:autoSpaceDN w:val="0"/>
        <w:ind w:left="360" w:hanging="720"/>
      </w:pPr>
    </w:p>
    <w:p w:rsidR="00083D4A" w:rsidRDefault="00440D0A" w:rsidP="00083D4A">
      <w:pPr>
        <w:keepLines/>
        <w:numPr>
          <w:ilvl w:val="0"/>
          <w:numId w:val="1"/>
        </w:numPr>
        <w:autoSpaceDE w:val="0"/>
        <w:autoSpaceDN w:val="0"/>
        <w:ind w:left="360"/>
      </w:pPr>
      <w:r>
        <w:rPr>
          <w:i/>
          <w:iCs/>
        </w:rPr>
        <w:t>I Love to Read</w:t>
      </w:r>
      <w:r>
        <w:t xml:space="preserve">. 22 June 2008. </w:t>
      </w:r>
      <w:r>
        <w:rPr>
          <w:i/>
          <w:iCs/>
        </w:rPr>
        <w:t>Flickr</w:t>
      </w:r>
      <w:r>
        <w:t xml:space="preserve">. Creative Commons, n.d. Web. 16 Dec. 2010. </w:t>
      </w:r>
    </w:p>
    <w:p w:rsidR="00440D0A" w:rsidRDefault="00440D0A" w:rsidP="00083D4A">
      <w:pPr>
        <w:keepLines/>
        <w:autoSpaceDE w:val="0"/>
        <w:autoSpaceDN w:val="0"/>
        <w:ind w:firstLine="720"/>
      </w:pPr>
      <w:r>
        <w:t>&lt;http://www.flickr.com//life23519/‌2601541256/&gt;.</w:t>
      </w:r>
    </w:p>
    <w:p w:rsidR="00767212" w:rsidRDefault="00767212" w:rsidP="00083D4A">
      <w:pPr>
        <w:keepLines/>
        <w:autoSpaceDE w:val="0"/>
        <w:autoSpaceDN w:val="0"/>
        <w:ind w:left="360" w:hanging="720"/>
      </w:pPr>
    </w:p>
    <w:p w:rsidR="00083D4A" w:rsidRDefault="00440D0A" w:rsidP="00083D4A">
      <w:pPr>
        <w:keepLines/>
        <w:numPr>
          <w:ilvl w:val="0"/>
          <w:numId w:val="1"/>
        </w:numPr>
        <w:autoSpaceDE w:val="0"/>
        <w:autoSpaceDN w:val="0"/>
        <w:ind w:left="360"/>
      </w:pPr>
      <w:r>
        <w:t xml:space="preserve">Marie, Rachel. </w:t>
      </w:r>
      <w:r>
        <w:rPr>
          <w:i/>
          <w:iCs/>
        </w:rPr>
        <w:t>I’ma book worm</w:t>
      </w:r>
      <w:r>
        <w:t xml:space="preserve">. 26 Mar. 2010. </w:t>
      </w:r>
      <w:r>
        <w:rPr>
          <w:i/>
          <w:iCs/>
        </w:rPr>
        <w:t>Flickr</w:t>
      </w:r>
      <w:r>
        <w:t xml:space="preserve">. Creative Commons, n.d. Web. 16 </w:t>
      </w:r>
    </w:p>
    <w:p w:rsidR="00440D0A" w:rsidRDefault="00440D0A" w:rsidP="00083D4A">
      <w:pPr>
        <w:keepLines/>
        <w:autoSpaceDE w:val="0"/>
        <w:autoSpaceDN w:val="0"/>
        <w:ind w:left="360" w:firstLine="360"/>
      </w:pPr>
      <w:r>
        <w:t>Dec. 2010. &lt;http://www.flickr.com//_sexy_photos/‌/&gt;.</w:t>
      </w:r>
    </w:p>
    <w:p w:rsidR="00767212" w:rsidRDefault="00767212" w:rsidP="00083D4A">
      <w:pPr>
        <w:keepLines/>
        <w:autoSpaceDE w:val="0"/>
        <w:autoSpaceDN w:val="0"/>
        <w:ind w:left="360" w:hanging="720"/>
      </w:pPr>
    </w:p>
    <w:p w:rsidR="00083D4A" w:rsidRDefault="00440D0A" w:rsidP="00083D4A">
      <w:pPr>
        <w:keepLines/>
        <w:numPr>
          <w:ilvl w:val="0"/>
          <w:numId w:val="1"/>
        </w:numPr>
        <w:autoSpaceDE w:val="0"/>
        <w:autoSpaceDN w:val="0"/>
        <w:ind w:left="360"/>
      </w:pPr>
      <w:r>
        <w:t xml:space="preserve">Missy. </w:t>
      </w:r>
      <w:r>
        <w:rPr>
          <w:i/>
          <w:iCs/>
        </w:rPr>
        <w:t>Book Worm</w:t>
      </w:r>
      <w:r>
        <w:t xml:space="preserve">. 13 Mar. 2009. </w:t>
      </w:r>
      <w:r>
        <w:rPr>
          <w:i/>
          <w:iCs/>
        </w:rPr>
        <w:t>Flickr</w:t>
      </w:r>
      <w:r>
        <w:t xml:space="preserve">. Creative Commons, n.d. Web. 16 Dec. 2010. </w:t>
      </w:r>
    </w:p>
    <w:p w:rsidR="00440D0A" w:rsidRDefault="00440D0A" w:rsidP="00083D4A">
      <w:pPr>
        <w:keepLines/>
        <w:autoSpaceDE w:val="0"/>
        <w:autoSpaceDN w:val="0"/>
        <w:ind w:left="360" w:firstLine="360"/>
      </w:pPr>
      <w:r>
        <w:t>&lt;http://www.flickr.com///‌/&gt;.</w:t>
      </w:r>
    </w:p>
    <w:p w:rsidR="00767212" w:rsidRDefault="00767212" w:rsidP="00083D4A">
      <w:pPr>
        <w:keepLines/>
        <w:autoSpaceDE w:val="0"/>
        <w:autoSpaceDN w:val="0"/>
        <w:ind w:left="360" w:hanging="720"/>
      </w:pPr>
    </w:p>
    <w:p w:rsidR="00083D4A" w:rsidRDefault="00440D0A" w:rsidP="00083D4A">
      <w:pPr>
        <w:keepLines/>
        <w:numPr>
          <w:ilvl w:val="0"/>
          <w:numId w:val="1"/>
        </w:numPr>
        <w:autoSpaceDE w:val="0"/>
        <w:autoSpaceDN w:val="0"/>
        <w:ind w:left="360"/>
      </w:pPr>
      <w:r>
        <w:t xml:space="preserve">Morrison, Vanessa, and Lisa Wlodarczyk. “Revisiting Read-Aloud: Instructional Strategies </w:t>
      </w:r>
    </w:p>
    <w:p w:rsidR="00083D4A" w:rsidRDefault="00440D0A" w:rsidP="00083D4A">
      <w:pPr>
        <w:keepLines/>
        <w:autoSpaceDE w:val="0"/>
        <w:autoSpaceDN w:val="0"/>
        <w:ind w:left="360" w:firstLine="360"/>
      </w:pPr>
      <w:r>
        <w:t xml:space="preserve">That Encourage Students’ Engagement With Texts.” </w:t>
      </w:r>
      <w:r>
        <w:rPr>
          <w:i/>
          <w:iCs/>
        </w:rPr>
        <w:t>Reading Teacher</w:t>
      </w:r>
      <w:r>
        <w:t xml:space="preserve"> 63.2 (2009): 110-</w:t>
      </w:r>
    </w:p>
    <w:p w:rsidR="00767212" w:rsidRDefault="00440D0A" w:rsidP="00083D4A">
      <w:pPr>
        <w:keepLines/>
        <w:autoSpaceDE w:val="0"/>
        <w:autoSpaceDN w:val="0"/>
        <w:ind w:left="360" w:firstLine="360"/>
      </w:pPr>
      <w:r>
        <w:t xml:space="preserve">118. </w:t>
      </w:r>
      <w:r>
        <w:rPr>
          <w:i/>
          <w:iCs/>
        </w:rPr>
        <w:t>Education Research Complete</w:t>
      </w:r>
      <w:r>
        <w:t xml:space="preserve">. Web. 11 Oct. 2010. </w:t>
      </w:r>
    </w:p>
    <w:p w:rsidR="00440D0A" w:rsidRDefault="00440D0A" w:rsidP="00083D4A">
      <w:pPr>
        <w:keepLines/>
        <w:autoSpaceDE w:val="0"/>
        <w:autoSpaceDN w:val="0"/>
        <w:ind w:firstLine="720"/>
      </w:pPr>
      <w:r>
        <w:t>&lt;http://web.ebscohost.com//‌detail?vid=3&amp;hid=8&amp;s...&gt;.</w:t>
      </w:r>
    </w:p>
    <w:p w:rsidR="00767212" w:rsidRDefault="00767212" w:rsidP="00083D4A">
      <w:pPr>
        <w:keepLines/>
        <w:autoSpaceDE w:val="0"/>
        <w:autoSpaceDN w:val="0"/>
        <w:ind w:left="360" w:hanging="720"/>
      </w:pPr>
    </w:p>
    <w:p w:rsidR="00083D4A" w:rsidRDefault="00440D0A" w:rsidP="00083D4A">
      <w:pPr>
        <w:keepLines/>
        <w:numPr>
          <w:ilvl w:val="0"/>
          <w:numId w:val="1"/>
        </w:numPr>
        <w:autoSpaceDE w:val="0"/>
        <w:autoSpaceDN w:val="0"/>
        <w:ind w:left="360"/>
      </w:pPr>
      <w:r>
        <w:t xml:space="preserve">Porto, Carlos. </w:t>
      </w:r>
      <w:r>
        <w:rPr>
          <w:i/>
          <w:iCs/>
        </w:rPr>
        <w:t>I Love to Read</w:t>
      </w:r>
      <w:r>
        <w:t xml:space="preserve">. 10 July 2007. </w:t>
      </w:r>
      <w:r>
        <w:rPr>
          <w:i/>
          <w:iCs/>
        </w:rPr>
        <w:t>FlickrCC Blue Mountains</w:t>
      </w:r>
      <w:r>
        <w:t xml:space="preserve">. Flickr, n.d. Web. 21 </w:t>
      </w:r>
    </w:p>
    <w:p w:rsidR="00440D0A" w:rsidRDefault="00440D0A" w:rsidP="00083D4A">
      <w:pPr>
        <w:keepLines/>
        <w:autoSpaceDE w:val="0"/>
        <w:autoSpaceDN w:val="0"/>
        <w:ind w:left="360" w:firstLine="360"/>
      </w:pPr>
      <w:r>
        <w:t>Oct. 2010. &lt;http://www.flickr.com//‌@N00/‌&gt;.</w:t>
      </w:r>
    </w:p>
    <w:p w:rsidR="00767212" w:rsidRDefault="00767212" w:rsidP="00083D4A">
      <w:pPr>
        <w:keepLines/>
        <w:autoSpaceDE w:val="0"/>
        <w:autoSpaceDN w:val="0"/>
        <w:ind w:left="360" w:hanging="720"/>
      </w:pPr>
    </w:p>
    <w:p w:rsidR="00083D4A" w:rsidRDefault="00440D0A" w:rsidP="00083D4A">
      <w:pPr>
        <w:keepLines/>
        <w:numPr>
          <w:ilvl w:val="0"/>
          <w:numId w:val="1"/>
        </w:numPr>
        <w:autoSpaceDE w:val="0"/>
        <w:autoSpaceDN w:val="0"/>
        <w:ind w:left="360"/>
      </w:pPr>
      <w:r>
        <w:t xml:space="preserve">Ross, Catherine Sheldrick, Lynne McKechnie, and Paulette M. Rothbauer. </w:t>
      </w:r>
      <w:r>
        <w:rPr>
          <w:i/>
          <w:iCs/>
        </w:rPr>
        <w:t>Reading Matters</w:t>
      </w:r>
      <w:r>
        <w:t xml:space="preserve">. </w:t>
      </w:r>
    </w:p>
    <w:p w:rsidR="00440D0A" w:rsidRDefault="00440D0A" w:rsidP="00083D4A">
      <w:pPr>
        <w:keepLines/>
        <w:autoSpaceDE w:val="0"/>
        <w:autoSpaceDN w:val="0"/>
        <w:ind w:left="360" w:firstLine="360"/>
      </w:pPr>
      <w:r>
        <w:t>Westport: Greenwood Publishing Corp., 2006. Print.</w:t>
      </w:r>
    </w:p>
    <w:p w:rsidR="00083D4A" w:rsidRPr="00083D4A" w:rsidRDefault="00440D0A" w:rsidP="00083D4A">
      <w:pPr>
        <w:keepLines/>
        <w:numPr>
          <w:ilvl w:val="0"/>
          <w:numId w:val="1"/>
        </w:numPr>
        <w:autoSpaceDE w:val="0"/>
        <w:autoSpaceDN w:val="0"/>
        <w:ind w:left="360"/>
      </w:pPr>
      <w:r>
        <w:lastRenderedPageBreak/>
        <w:t xml:space="preserve">Ruffell, Christopher. </w:t>
      </w:r>
      <w:r>
        <w:rPr>
          <w:i/>
          <w:iCs/>
        </w:rPr>
        <w:t xml:space="preserve">Teacher + Student - Victoria READ Society, Victoria BC Literacy and </w:t>
      </w:r>
    </w:p>
    <w:p w:rsidR="00440D0A" w:rsidRDefault="00440D0A" w:rsidP="00083D4A">
      <w:pPr>
        <w:keepLines/>
        <w:autoSpaceDE w:val="0"/>
        <w:autoSpaceDN w:val="0"/>
        <w:ind w:left="720"/>
      </w:pPr>
      <w:r>
        <w:rPr>
          <w:i/>
          <w:iCs/>
        </w:rPr>
        <w:t>Learning</w:t>
      </w:r>
      <w:r>
        <w:t xml:space="preserve">. 18 Oct. 2010. </w:t>
      </w:r>
      <w:r>
        <w:rPr>
          <w:i/>
          <w:iCs/>
        </w:rPr>
        <w:t>Flickr</w:t>
      </w:r>
      <w:r>
        <w:t>. Creative Commons, n.d. Web. 16 Dec. 2010. &lt;http://www.flickr.com///‌/&gt;.</w:t>
      </w:r>
    </w:p>
    <w:p w:rsidR="00767212" w:rsidRDefault="00767212" w:rsidP="00083D4A">
      <w:pPr>
        <w:keepLines/>
        <w:autoSpaceDE w:val="0"/>
        <w:autoSpaceDN w:val="0"/>
        <w:ind w:left="360" w:hanging="720"/>
      </w:pPr>
    </w:p>
    <w:p w:rsidR="00083D4A" w:rsidRDefault="00767212" w:rsidP="00083D4A">
      <w:pPr>
        <w:keepLines/>
        <w:numPr>
          <w:ilvl w:val="0"/>
          <w:numId w:val="1"/>
        </w:numPr>
        <w:autoSpaceDE w:val="0"/>
        <w:autoSpaceDN w:val="0"/>
        <w:ind w:left="360"/>
      </w:pPr>
      <w:r>
        <w:t>San Hose Li</w:t>
      </w:r>
      <w:r w:rsidR="00440D0A">
        <w:t xml:space="preserve">brary. </w:t>
      </w:r>
      <w:r w:rsidR="00440D0A">
        <w:rPr>
          <w:i/>
          <w:iCs/>
        </w:rPr>
        <w:t>Reading to Children</w:t>
      </w:r>
      <w:r w:rsidR="00440D0A">
        <w:t xml:space="preserve">. 27 Dec. 2008. </w:t>
      </w:r>
      <w:r w:rsidR="00440D0A">
        <w:rPr>
          <w:i/>
          <w:iCs/>
        </w:rPr>
        <w:t>Flickr</w:t>
      </w:r>
      <w:r w:rsidR="00440D0A">
        <w:t xml:space="preserve">. Creative Commons, n.d. Web. </w:t>
      </w:r>
    </w:p>
    <w:p w:rsidR="00440D0A" w:rsidRDefault="00440D0A" w:rsidP="00083D4A">
      <w:pPr>
        <w:keepLines/>
        <w:autoSpaceDE w:val="0"/>
        <w:autoSpaceDN w:val="0"/>
        <w:ind w:left="360" w:firstLine="360"/>
      </w:pPr>
      <w:r>
        <w:t>16 Dec. 2010. &lt;http://www.flickr.com///‌/&gt;.</w:t>
      </w:r>
    </w:p>
    <w:p w:rsidR="00767212" w:rsidRDefault="00767212" w:rsidP="00083D4A">
      <w:pPr>
        <w:keepLines/>
        <w:autoSpaceDE w:val="0"/>
        <w:autoSpaceDN w:val="0"/>
        <w:ind w:left="360" w:hanging="720"/>
      </w:pPr>
    </w:p>
    <w:p w:rsidR="00083D4A" w:rsidRDefault="00440D0A" w:rsidP="00083D4A">
      <w:pPr>
        <w:keepLines/>
        <w:numPr>
          <w:ilvl w:val="0"/>
          <w:numId w:val="1"/>
        </w:numPr>
        <w:autoSpaceDE w:val="0"/>
        <w:autoSpaceDN w:val="0"/>
        <w:ind w:left="360"/>
      </w:pPr>
      <w:r>
        <w:t xml:space="preserve">Trelease, Jim. </w:t>
      </w:r>
      <w:r>
        <w:rPr>
          <w:i/>
          <w:iCs/>
        </w:rPr>
        <w:t>The Read-Aloud Handbook</w:t>
      </w:r>
      <w:r>
        <w:t xml:space="preserve">. 4th ed. 1979. New York: Penguin Books, 1995. </w:t>
      </w:r>
    </w:p>
    <w:p w:rsidR="00440D0A" w:rsidRDefault="00440D0A" w:rsidP="00083D4A">
      <w:pPr>
        <w:keepLines/>
        <w:autoSpaceDE w:val="0"/>
        <w:autoSpaceDN w:val="0"/>
        <w:ind w:left="360" w:firstLine="360"/>
      </w:pPr>
      <w:r>
        <w:t>Print.</w:t>
      </w:r>
    </w:p>
    <w:p w:rsidR="00083D4A" w:rsidRDefault="00083D4A" w:rsidP="00083D4A">
      <w:pPr>
        <w:keepLines/>
        <w:autoSpaceDE w:val="0"/>
        <w:autoSpaceDN w:val="0"/>
        <w:ind w:left="360" w:firstLine="360"/>
      </w:pPr>
    </w:p>
    <w:p w:rsidR="00083D4A" w:rsidRDefault="00440D0A" w:rsidP="00083D4A">
      <w:pPr>
        <w:keepLines/>
        <w:numPr>
          <w:ilvl w:val="0"/>
          <w:numId w:val="1"/>
        </w:numPr>
        <w:autoSpaceDE w:val="0"/>
        <w:autoSpaceDN w:val="0"/>
        <w:ind w:left="360"/>
      </w:pPr>
      <w:r>
        <w:t xml:space="preserve">Unknown. </w:t>
      </w:r>
      <w:r w:rsidR="00767212">
        <w:t>“Teacher Moderation Read Aloud.</w:t>
      </w:r>
      <w:r>
        <w:t xml:space="preserve">” 16 Feb. 2008. </w:t>
      </w:r>
      <w:r>
        <w:rPr>
          <w:i/>
          <w:iCs/>
        </w:rPr>
        <w:t>YouTube</w:t>
      </w:r>
      <w:r>
        <w:t xml:space="preserve">. Web. 17 Dec. 2010. </w:t>
      </w:r>
    </w:p>
    <w:p w:rsidR="00440D0A" w:rsidRDefault="00440D0A" w:rsidP="00083D4A">
      <w:pPr>
        <w:keepLines/>
        <w:autoSpaceDE w:val="0"/>
        <w:autoSpaceDN w:val="0"/>
        <w:ind w:left="360" w:firstLine="360"/>
      </w:pPr>
      <w:r>
        <w:t>&lt;http://www.youtube.com/tch?v=5YJXk7Ons-Y&gt;.</w:t>
      </w:r>
    </w:p>
    <w:p w:rsidR="00767212" w:rsidRDefault="00767212" w:rsidP="00083D4A">
      <w:pPr>
        <w:keepLines/>
        <w:autoSpaceDE w:val="0"/>
        <w:autoSpaceDN w:val="0"/>
        <w:ind w:left="360" w:hanging="720"/>
      </w:pPr>
    </w:p>
    <w:p w:rsidR="00083D4A" w:rsidRDefault="00440D0A" w:rsidP="00083D4A">
      <w:pPr>
        <w:keepLines/>
        <w:numPr>
          <w:ilvl w:val="0"/>
          <w:numId w:val="1"/>
        </w:numPr>
        <w:autoSpaceDE w:val="0"/>
        <w:autoSpaceDN w:val="0"/>
        <w:ind w:left="360"/>
      </w:pPr>
      <w:r>
        <w:t xml:space="preserve">Wael, Salt. </w:t>
      </w:r>
      <w:r>
        <w:rPr>
          <w:i/>
          <w:iCs/>
        </w:rPr>
        <w:t>42-17371503</w:t>
      </w:r>
      <w:r>
        <w:t xml:space="preserve">. 29 Nov. 2010. </w:t>
      </w:r>
      <w:r>
        <w:rPr>
          <w:i/>
          <w:iCs/>
        </w:rPr>
        <w:t>Flickr</w:t>
      </w:r>
      <w:r>
        <w:t xml:space="preserve">. Creative Commons, n.d. Web. 16 Dec. 2010. </w:t>
      </w:r>
    </w:p>
    <w:p w:rsidR="00440D0A" w:rsidRDefault="00440D0A" w:rsidP="00083D4A">
      <w:pPr>
        <w:keepLines/>
        <w:autoSpaceDE w:val="0"/>
        <w:autoSpaceDN w:val="0"/>
        <w:ind w:left="360" w:firstLine="360"/>
      </w:pPr>
      <w:r>
        <w:t>&lt;http://www.flickr.com///‌5218444232/&gt;.</w:t>
      </w:r>
    </w:p>
    <w:p w:rsidR="00767212" w:rsidRDefault="00767212" w:rsidP="00083D4A">
      <w:pPr>
        <w:keepLines/>
        <w:autoSpaceDE w:val="0"/>
        <w:autoSpaceDN w:val="0"/>
        <w:ind w:left="360" w:hanging="720"/>
      </w:pPr>
    </w:p>
    <w:p w:rsidR="00083D4A" w:rsidRDefault="00440D0A" w:rsidP="00083D4A">
      <w:pPr>
        <w:keepLines/>
        <w:numPr>
          <w:ilvl w:val="0"/>
          <w:numId w:val="1"/>
        </w:numPr>
        <w:autoSpaceDE w:val="0"/>
        <w:autoSpaceDN w:val="0"/>
        <w:ind w:left="360"/>
      </w:pPr>
      <w:r>
        <w:t xml:space="preserve">“Why Reading by the End of Third Grade Matters.” </w:t>
      </w:r>
      <w:r>
        <w:rPr>
          <w:i/>
          <w:iCs/>
        </w:rPr>
        <w:t>The Education Digest</w:t>
      </w:r>
      <w:r>
        <w:t xml:space="preserve"> Sept. 2010: 27-31. </w:t>
      </w:r>
    </w:p>
    <w:p w:rsidR="00083D4A" w:rsidRDefault="00440D0A" w:rsidP="00083D4A">
      <w:pPr>
        <w:keepLines/>
        <w:autoSpaceDE w:val="0"/>
        <w:autoSpaceDN w:val="0"/>
        <w:ind w:left="360" w:firstLine="360"/>
      </w:pPr>
      <w:r>
        <w:rPr>
          <w:i/>
          <w:iCs/>
        </w:rPr>
        <w:t>ProQuest Education Journals</w:t>
      </w:r>
      <w:r>
        <w:t xml:space="preserve">. Web. 5 Oct. 2010. </w:t>
      </w:r>
    </w:p>
    <w:p w:rsidR="00440D0A" w:rsidRDefault="00440D0A" w:rsidP="00083D4A">
      <w:pPr>
        <w:keepLines/>
        <w:autoSpaceDE w:val="0"/>
        <w:autoSpaceDN w:val="0"/>
        <w:ind w:left="360" w:firstLine="360"/>
      </w:pPr>
      <w:r>
        <w:t>&lt;http://proquest.umi.com/?index=8&amp;sid=18&amp;sr&gt;.</w:t>
      </w:r>
    </w:p>
    <w:sectPr w:rsidR="00440D0A" w:rsidSect="00767212"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F00" w:rsidRDefault="00CA2F00" w:rsidP="00767212">
      <w:r>
        <w:separator/>
      </w:r>
    </w:p>
  </w:endnote>
  <w:endnote w:type="continuationSeparator" w:id="0">
    <w:p w:rsidR="00CA2F00" w:rsidRDefault="00CA2F00" w:rsidP="007672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F00" w:rsidRDefault="00CA2F00" w:rsidP="00767212">
      <w:r>
        <w:separator/>
      </w:r>
    </w:p>
  </w:footnote>
  <w:footnote w:type="continuationSeparator" w:id="0">
    <w:p w:rsidR="00CA2F00" w:rsidRDefault="00CA2F00" w:rsidP="007672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212" w:rsidRDefault="00767212">
    <w:pPr>
      <w:pStyle w:val="Header"/>
    </w:pPr>
    <w:r>
      <w:tab/>
    </w:r>
    <w:r>
      <w:tab/>
      <w:t>Lina Sorg</w:t>
    </w:r>
  </w:p>
  <w:p w:rsidR="00767212" w:rsidRDefault="00767212">
    <w:pPr>
      <w:pStyle w:val="Header"/>
    </w:pPr>
    <w:r>
      <w:tab/>
    </w:r>
    <w:r>
      <w:tab/>
      <w:t>12/22/10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41A03"/>
    <w:multiLevelType w:val="hybridMultilevel"/>
    <w:tmpl w:val="D29EB26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767212"/>
    <w:rsid w:val="00083D4A"/>
    <w:rsid w:val="00440D0A"/>
    <w:rsid w:val="006356FB"/>
    <w:rsid w:val="00767212"/>
    <w:rsid w:val="00CA2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672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6721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672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67212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83D4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2635</Characters>
  <Application>Microsoft Office Word</Application>
  <DocSecurity>0</DocSecurity>
  <Lines>21</Lines>
  <Paragraphs>6</Paragraphs>
  <ScaleCrop>false</ScaleCrop>
  <Company/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 Cited</dc:title>
  <dc:creator>NoodleTools</dc:creator>
  <cp:lastModifiedBy>Lina</cp:lastModifiedBy>
  <cp:revision>2</cp:revision>
  <cp:lastPrinted>2010-12-22T05:56:00Z</cp:lastPrinted>
  <dcterms:created xsi:type="dcterms:W3CDTF">2010-12-22T06:25:00Z</dcterms:created>
  <dcterms:modified xsi:type="dcterms:W3CDTF">2010-12-22T06:25:00Z</dcterms:modified>
</cp:coreProperties>
</file>